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861" w:rsidRPr="00D23012" w:rsidRDefault="00237793">
      <w:pPr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t>TOP</w:t>
      </w:r>
      <w:r w:rsidR="00D07861" w:rsidRPr="00D23012">
        <w:rPr>
          <w:b/>
          <w:sz w:val="22"/>
          <w:szCs w:val="22"/>
          <w:lang w:val="sr-Latn-CS"/>
        </w:rPr>
        <w:t xml:space="preserve">  „ DRINA " A.D.</w:t>
      </w:r>
    </w:p>
    <w:p w:rsidR="00D07861" w:rsidRPr="00D23012" w:rsidRDefault="00C076A2">
      <w:pPr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t>SKUPŠTINA AKCIONARA</w:t>
      </w:r>
    </w:p>
    <w:p w:rsidR="00D07861" w:rsidRPr="00D23012" w:rsidRDefault="00D07861">
      <w:pPr>
        <w:rPr>
          <w:b/>
          <w:sz w:val="22"/>
          <w:szCs w:val="22"/>
          <w:lang w:val="sr-Latn-CS"/>
        </w:rPr>
      </w:pPr>
      <w:r w:rsidRPr="00D23012">
        <w:rPr>
          <w:b/>
          <w:sz w:val="22"/>
          <w:szCs w:val="22"/>
          <w:lang w:val="sr-Latn-CS"/>
        </w:rPr>
        <w:t>BIJELJINA</w:t>
      </w:r>
    </w:p>
    <w:p w:rsidR="00D07861" w:rsidRPr="00D23012" w:rsidRDefault="00FD466F">
      <w:pPr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t>Broj: 01-280</w:t>
      </w:r>
      <w:r w:rsidR="00237793">
        <w:rPr>
          <w:b/>
          <w:sz w:val="22"/>
          <w:szCs w:val="22"/>
          <w:lang w:val="sr-Latn-CS"/>
        </w:rPr>
        <w:t>/24</w:t>
      </w:r>
    </w:p>
    <w:p w:rsidR="00D07861" w:rsidRPr="00D23012" w:rsidRDefault="00C076A2">
      <w:pPr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t>Dana, 27.06.2024</w:t>
      </w:r>
      <w:r w:rsidR="00D07861" w:rsidRPr="00D23012">
        <w:rPr>
          <w:b/>
          <w:sz w:val="22"/>
          <w:szCs w:val="22"/>
          <w:lang w:val="sr-Latn-CS"/>
        </w:rPr>
        <w:t>.god.</w:t>
      </w:r>
      <w:r w:rsidR="00720C4F">
        <w:rPr>
          <w:b/>
          <w:sz w:val="22"/>
          <w:szCs w:val="22"/>
          <w:lang w:val="sr-Latn-CS"/>
        </w:rPr>
        <w:t xml:space="preserve">                                                                        </w:t>
      </w:r>
      <w:r w:rsidR="00FD466F">
        <w:rPr>
          <w:b/>
          <w:sz w:val="22"/>
          <w:szCs w:val="22"/>
          <w:lang w:val="sr-Latn-CS"/>
        </w:rPr>
        <w:t xml:space="preserve">                       </w:t>
      </w:r>
    </w:p>
    <w:p w:rsidR="00D07861" w:rsidRPr="00D23012" w:rsidRDefault="00D07861">
      <w:pPr>
        <w:rPr>
          <w:b/>
          <w:sz w:val="22"/>
          <w:szCs w:val="22"/>
          <w:lang w:val="sr-Latn-CS"/>
        </w:rPr>
      </w:pPr>
    </w:p>
    <w:p w:rsidR="00DB334D" w:rsidRDefault="00DB334D" w:rsidP="00DB334D">
      <w:pPr>
        <w:rPr>
          <w:sz w:val="22"/>
          <w:szCs w:val="22"/>
          <w:lang w:val="sr-Latn-CS"/>
        </w:rPr>
      </w:pPr>
      <w:r w:rsidRPr="00C8464E">
        <w:rPr>
          <w:sz w:val="22"/>
          <w:szCs w:val="22"/>
          <w:lang w:val="sr-Latn-CS"/>
        </w:rPr>
        <w:t>Na osnovu člana 281.</w:t>
      </w:r>
      <w:r>
        <w:rPr>
          <w:sz w:val="22"/>
          <w:szCs w:val="22"/>
          <w:lang w:val="sr-Latn-CS"/>
        </w:rPr>
        <w:t>stav (1) tačka b)</w:t>
      </w:r>
      <w:r w:rsidRPr="00C8464E">
        <w:rPr>
          <w:sz w:val="22"/>
          <w:szCs w:val="22"/>
          <w:lang w:val="sr-Latn-CS"/>
        </w:rPr>
        <w:t xml:space="preserve"> Zakona o privrednim društvima („Službeni glasnik Republike Srpske broj: 127/08, 58/09, i</w:t>
      </w:r>
      <w:r>
        <w:rPr>
          <w:sz w:val="22"/>
          <w:szCs w:val="22"/>
          <w:lang w:val="sr-Latn-CS"/>
        </w:rPr>
        <w:t xml:space="preserve"> 100/11, a u skladu sa članom 21. i 22</w:t>
      </w:r>
      <w:r w:rsidRPr="00C8464E">
        <w:rPr>
          <w:sz w:val="22"/>
          <w:szCs w:val="22"/>
          <w:lang w:val="sr-Latn-CS"/>
        </w:rPr>
        <w:t xml:space="preserve">. Statuta </w:t>
      </w:r>
    </w:p>
    <w:p w:rsidR="00DB334D" w:rsidRPr="00C8464E" w:rsidRDefault="00DB334D" w:rsidP="00DB334D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TOP</w:t>
      </w:r>
      <w:r w:rsidRPr="00C8464E">
        <w:rPr>
          <w:sz w:val="22"/>
          <w:szCs w:val="22"/>
          <w:lang w:val="sr-Latn-CS"/>
        </w:rPr>
        <w:t xml:space="preserve">  „ DRINA " A.D. Bi</w:t>
      </w:r>
      <w:r>
        <w:rPr>
          <w:sz w:val="22"/>
          <w:szCs w:val="22"/>
          <w:lang w:val="sr-Latn-CS"/>
        </w:rPr>
        <w:t xml:space="preserve">jeljina, Skupština akcionara TOP </w:t>
      </w:r>
      <w:r w:rsidRPr="00C8464E">
        <w:rPr>
          <w:sz w:val="22"/>
          <w:szCs w:val="22"/>
          <w:lang w:val="sr-Latn-CS"/>
        </w:rPr>
        <w:t>„ DRINA " A.D. Bijeljina, (u daljem tekstu Društvo), na XX</w:t>
      </w:r>
      <w:r>
        <w:rPr>
          <w:sz w:val="22"/>
          <w:szCs w:val="22"/>
          <w:lang w:val="sr-Latn-CS"/>
        </w:rPr>
        <w:t>XI, redovnoj sjednici, održanoj dana  27.06.2024</w:t>
      </w:r>
      <w:r w:rsidRPr="00C8464E">
        <w:rPr>
          <w:sz w:val="22"/>
          <w:szCs w:val="22"/>
          <w:lang w:val="sr-Latn-CS"/>
        </w:rPr>
        <w:t>.godine donosi:</w:t>
      </w:r>
    </w:p>
    <w:p w:rsidR="00DB334D" w:rsidRPr="00C8464E" w:rsidRDefault="00DB334D" w:rsidP="00DB334D">
      <w:pPr>
        <w:rPr>
          <w:sz w:val="22"/>
          <w:szCs w:val="22"/>
        </w:rPr>
      </w:pPr>
    </w:p>
    <w:p w:rsidR="00D23012" w:rsidRDefault="00D23012">
      <w:pPr>
        <w:jc w:val="center"/>
        <w:rPr>
          <w:b/>
          <w:sz w:val="22"/>
          <w:szCs w:val="22"/>
          <w:lang w:val="sr-Latn-CS"/>
        </w:rPr>
      </w:pPr>
    </w:p>
    <w:p w:rsidR="00D07861" w:rsidRPr="00D23012" w:rsidRDefault="00D07861">
      <w:pPr>
        <w:jc w:val="center"/>
        <w:rPr>
          <w:b/>
          <w:sz w:val="22"/>
          <w:szCs w:val="22"/>
          <w:lang w:val="sr-Latn-CS"/>
        </w:rPr>
      </w:pPr>
      <w:r w:rsidRPr="00D23012">
        <w:rPr>
          <w:b/>
          <w:sz w:val="22"/>
          <w:szCs w:val="22"/>
          <w:lang w:val="sr-Latn-CS"/>
        </w:rPr>
        <w:t>ODLUKU</w:t>
      </w:r>
    </w:p>
    <w:p w:rsidR="00D07861" w:rsidRPr="00D23012" w:rsidRDefault="00D07861">
      <w:pPr>
        <w:jc w:val="center"/>
        <w:rPr>
          <w:b/>
          <w:sz w:val="22"/>
          <w:szCs w:val="22"/>
          <w:lang w:val="sr-Latn-CS"/>
        </w:rPr>
      </w:pPr>
      <w:r w:rsidRPr="00D23012">
        <w:rPr>
          <w:b/>
          <w:sz w:val="22"/>
          <w:szCs w:val="22"/>
          <w:lang w:val="sr-Latn-CS"/>
        </w:rPr>
        <w:t>o kreditnom zaduženju</w:t>
      </w:r>
    </w:p>
    <w:p w:rsidR="00D07861" w:rsidRPr="00D23012" w:rsidRDefault="00D07861">
      <w:pPr>
        <w:jc w:val="center"/>
        <w:rPr>
          <w:b/>
          <w:sz w:val="22"/>
          <w:szCs w:val="22"/>
          <w:lang w:val="sr-Latn-CS"/>
        </w:rPr>
      </w:pPr>
    </w:p>
    <w:p w:rsidR="00D07861" w:rsidRPr="00D23012" w:rsidRDefault="00D07861">
      <w:pPr>
        <w:jc w:val="center"/>
        <w:rPr>
          <w:b/>
          <w:sz w:val="22"/>
          <w:szCs w:val="22"/>
          <w:lang w:val="sr-Latn-CS"/>
        </w:rPr>
      </w:pPr>
      <w:r w:rsidRPr="00D23012">
        <w:rPr>
          <w:b/>
          <w:sz w:val="22"/>
          <w:szCs w:val="22"/>
          <w:lang w:val="sr-Latn-CS"/>
        </w:rPr>
        <w:t>član 1.</w:t>
      </w:r>
    </w:p>
    <w:p w:rsidR="00002EA2" w:rsidRPr="00D23012" w:rsidRDefault="00D07861">
      <w:pPr>
        <w:rPr>
          <w:sz w:val="22"/>
          <w:szCs w:val="22"/>
          <w:lang w:val="sr-Latn-CS"/>
        </w:rPr>
      </w:pPr>
      <w:r w:rsidRPr="00D23012">
        <w:rPr>
          <w:sz w:val="22"/>
          <w:szCs w:val="22"/>
          <w:lang w:val="sr-Latn-CS"/>
        </w:rPr>
        <w:t xml:space="preserve">Donosi se odluka o kreditnom </w:t>
      </w:r>
      <w:r w:rsidR="007B4FF6" w:rsidRPr="00D23012">
        <w:rPr>
          <w:sz w:val="22"/>
          <w:szCs w:val="22"/>
          <w:lang w:val="sr-Latn-CS"/>
        </w:rPr>
        <w:t xml:space="preserve">zaduženju Društva u visini od </w:t>
      </w:r>
      <w:r w:rsidR="0097620C" w:rsidRPr="00D23012">
        <w:rPr>
          <w:sz w:val="22"/>
          <w:szCs w:val="22"/>
          <w:lang w:val="sr-Latn-CS"/>
        </w:rPr>
        <w:t>1</w:t>
      </w:r>
      <w:r w:rsidR="00902652">
        <w:rPr>
          <w:sz w:val="22"/>
          <w:szCs w:val="22"/>
          <w:lang w:val="sr-Latn-CS"/>
        </w:rPr>
        <w:t>.591.2</w:t>
      </w:r>
      <w:r w:rsidRPr="00D23012">
        <w:rPr>
          <w:sz w:val="22"/>
          <w:szCs w:val="22"/>
          <w:lang w:val="sr-Latn-CS"/>
        </w:rPr>
        <w:t>00,00 KM</w:t>
      </w:r>
    </w:p>
    <w:p w:rsidR="00D07861" w:rsidRPr="00D23012" w:rsidRDefault="000A2011" w:rsidP="0097620C">
      <w:pPr>
        <w:rPr>
          <w:sz w:val="22"/>
          <w:szCs w:val="22"/>
          <w:lang w:val="sr-Latn-CS"/>
        </w:rPr>
      </w:pPr>
      <w:r w:rsidRPr="00D23012">
        <w:rPr>
          <w:sz w:val="22"/>
          <w:szCs w:val="22"/>
          <w:lang w:val="sr-Latn-CS"/>
        </w:rPr>
        <w:t>(</w:t>
      </w:r>
      <w:r w:rsidR="001550D6" w:rsidRPr="00D23012">
        <w:rPr>
          <w:sz w:val="22"/>
          <w:szCs w:val="22"/>
          <w:lang w:val="sr-Latn-CS"/>
        </w:rPr>
        <w:t xml:space="preserve">slovima: </w:t>
      </w:r>
      <w:r w:rsidR="00237793">
        <w:rPr>
          <w:sz w:val="22"/>
          <w:szCs w:val="22"/>
          <w:lang w:val="sr-Latn-CS"/>
        </w:rPr>
        <w:t>jedanm</w:t>
      </w:r>
      <w:r w:rsidR="00902652">
        <w:rPr>
          <w:sz w:val="22"/>
          <w:szCs w:val="22"/>
          <w:lang w:val="sr-Latn-CS"/>
        </w:rPr>
        <w:t>ilionpetstotinaidevedesetijednahiljadaidvijestotine</w:t>
      </w:r>
      <w:r w:rsidR="00237793">
        <w:rPr>
          <w:sz w:val="22"/>
          <w:szCs w:val="22"/>
          <w:lang w:val="sr-Latn-CS"/>
        </w:rPr>
        <w:t xml:space="preserve"> KM), kod UniCr</w:t>
      </w:r>
      <w:r w:rsidR="00A41823">
        <w:rPr>
          <w:sz w:val="22"/>
          <w:szCs w:val="22"/>
          <w:lang w:val="sr-Latn-CS"/>
        </w:rPr>
        <w:t>edit Banke dd.Mostar, preko</w:t>
      </w:r>
      <w:r w:rsidR="00237793">
        <w:rPr>
          <w:sz w:val="22"/>
          <w:szCs w:val="22"/>
          <w:lang w:val="sr-Latn-CS"/>
        </w:rPr>
        <w:t xml:space="preserve"> EBRD-a, a za potrebe izgradnje solarne elektrane na krovovima starog pogona i fabrike</w:t>
      </w:r>
      <w:r w:rsidR="0097620C" w:rsidRPr="00D23012">
        <w:rPr>
          <w:sz w:val="22"/>
          <w:szCs w:val="22"/>
          <w:lang w:val="sr-Latn-CS"/>
        </w:rPr>
        <w:t>.</w:t>
      </w:r>
    </w:p>
    <w:p w:rsidR="0097620C" w:rsidRPr="00D23012" w:rsidRDefault="0097620C" w:rsidP="0097620C">
      <w:pPr>
        <w:rPr>
          <w:sz w:val="22"/>
          <w:szCs w:val="22"/>
          <w:lang w:val="sr-Latn-CS"/>
        </w:rPr>
      </w:pPr>
    </w:p>
    <w:p w:rsidR="004C5E8A" w:rsidRPr="00D23012" w:rsidRDefault="00D07861" w:rsidP="004C5E8A">
      <w:pPr>
        <w:jc w:val="center"/>
        <w:rPr>
          <w:b/>
          <w:sz w:val="22"/>
          <w:szCs w:val="22"/>
          <w:lang w:val="sr-Latn-CS"/>
        </w:rPr>
      </w:pPr>
      <w:r w:rsidRPr="00D23012">
        <w:rPr>
          <w:b/>
          <w:sz w:val="22"/>
          <w:szCs w:val="22"/>
          <w:lang w:val="sr-Latn-CS"/>
        </w:rPr>
        <w:t>član 2.</w:t>
      </w:r>
    </w:p>
    <w:p w:rsidR="00E52C44" w:rsidRDefault="00D07861">
      <w:pPr>
        <w:rPr>
          <w:sz w:val="22"/>
          <w:szCs w:val="22"/>
          <w:lang w:val="sr-Latn-CS"/>
        </w:rPr>
      </w:pPr>
      <w:r w:rsidRPr="00D23012">
        <w:rPr>
          <w:sz w:val="22"/>
          <w:szCs w:val="22"/>
          <w:lang w:val="sr-Latn-CS"/>
        </w:rPr>
        <w:t xml:space="preserve">Obezbjeđenje sredstava iz člana 1. </w:t>
      </w:r>
      <w:r w:rsidR="0097620C" w:rsidRPr="00D23012">
        <w:rPr>
          <w:sz w:val="22"/>
          <w:szCs w:val="22"/>
          <w:lang w:val="sr-Latn-CS"/>
        </w:rPr>
        <w:t>ove Od</w:t>
      </w:r>
      <w:r w:rsidR="00237793">
        <w:rPr>
          <w:sz w:val="22"/>
          <w:szCs w:val="22"/>
          <w:lang w:val="sr-Latn-CS"/>
        </w:rPr>
        <w:t>luke vrši se zalaganjem nepokretne</w:t>
      </w:r>
      <w:r w:rsidR="0097620C" w:rsidRPr="00D23012">
        <w:rPr>
          <w:sz w:val="22"/>
          <w:szCs w:val="22"/>
          <w:lang w:val="sr-Latn-CS"/>
        </w:rPr>
        <w:t xml:space="preserve"> imovine </w:t>
      </w:r>
      <w:r w:rsidR="00935125" w:rsidRPr="00D23012">
        <w:rPr>
          <w:sz w:val="22"/>
          <w:szCs w:val="22"/>
          <w:lang w:val="sr-Latn-CS"/>
        </w:rPr>
        <w:t xml:space="preserve">Društva </w:t>
      </w:r>
      <w:r w:rsidR="00237793">
        <w:rPr>
          <w:sz w:val="22"/>
          <w:szCs w:val="22"/>
          <w:lang w:val="sr-Latn-CS"/>
        </w:rPr>
        <w:t>(tkzv.Starog pogona), poslovnog objekta u privredi upisanog u Listu nepokretnosti broj:648, broj parcele 1468/7, broj zgrade 3, površine 3473m2</w:t>
      </w:r>
      <w:r w:rsidR="00FD461C">
        <w:rPr>
          <w:sz w:val="22"/>
          <w:szCs w:val="22"/>
          <w:lang w:val="sr-Latn-CS"/>
        </w:rPr>
        <w:t xml:space="preserve">, procijenjene vriijednosti objekta 1.667.000,00KM i zemljišta za redovnu upotrebu objekta </w:t>
      </w:r>
      <w:r w:rsidR="00E52C44">
        <w:rPr>
          <w:sz w:val="22"/>
          <w:szCs w:val="22"/>
          <w:lang w:val="sr-Latn-CS"/>
        </w:rPr>
        <w:t>vrijednosti 388.640,00 KM ili ukupno 2.055.640,00 KM.</w:t>
      </w:r>
    </w:p>
    <w:p w:rsidR="005F2247" w:rsidRPr="00D23012" w:rsidRDefault="001531A3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 xml:space="preserve">BMB Group d.o.o. Banja Luka i POLEO d.o.o. Modriča kao većinski akcionari Društva biće jemci po navedenom kreditu ukoliko to Banka bude tražila kao uslov za realizaciju kredita. </w:t>
      </w:r>
    </w:p>
    <w:p w:rsidR="0097620C" w:rsidRPr="00D23012" w:rsidRDefault="0097620C">
      <w:pPr>
        <w:jc w:val="center"/>
        <w:rPr>
          <w:sz w:val="22"/>
          <w:szCs w:val="22"/>
          <w:lang w:val="sr-Latn-CS"/>
        </w:rPr>
      </w:pPr>
    </w:p>
    <w:p w:rsidR="00D07861" w:rsidRPr="00D23012" w:rsidRDefault="00D07861">
      <w:pPr>
        <w:jc w:val="center"/>
        <w:rPr>
          <w:b/>
          <w:sz w:val="22"/>
          <w:szCs w:val="22"/>
          <w:lang w:val="sr-Latn-CS"/>
        </w:rPr>
      </w:pPr>
      <w:r w:rsidRPr="00D23012">
        <w:rPr>
          <w:b/>
          <w:sz w:val="22"/>
          <w:szCs w:val="22"/>
          <w:lang w:val="sr-Latn-CS"/>
        </w:rPr>
        <w:t>član 3.</w:t>
      </w:r>
    </w:p>
    <w:p w:rsidR="00D07861" w:rsidRPr="00D23012" w:rsidRDefault="00D07861">
      <w:pPr>
        <w:rPr>
          <w:sz w:val="22"/>
          <w:szCs w:val="22"/>
          <w:lang w:val="sr-Latn-CS"/>
        </w:rPr>
      </w:pPr>
      <w:r w:rsidRPr="00D23012">
        <w:rPr>
          <w:sz w:val="22"/>
          <w:szCs w:val="22"/>
          <w:lang w:val="sr-Latn-CS"/>
        </w:rPr>
        <w:t>Daje se ovlašć</w:t>
      </w:r>
      <w:r w:rsidR="00E938EE" w:rsidRPr="00D23012">
        <w:rPr>
          <w:sz w:val="22"/>
          <w:szCs w:val="22"/>
          <w:lang w:val="sr-Latn-CS"/>
        </w:rPr>
        <w:t>enje direktoru Petru Saviću</w:t>
      </w:r>
      <w:r w:rsidRPr="00D23012">
        <w:rPr>
          <w:sz w:val="22"/>
          <w:szCs w:val="22"/>
          <w:lang w:val="sr-Latn-CS"/>
        </w:rPr>
        <w:t xml:space="preserve"> da u i</w:t>
      </w:r>
      <w:r w:rsidR="007B4FF6" w:rsidRPr="00D23012">
        <w:rPr>
          <w:sz w:val="22"/>
          <w:szCs w:val="22"/>
          <w:lang w:val="sr-Latn-CS"/>
        </w:rPr>
        <w:t xml:space="preserve">me i za račun Društva </w:t>
      </w:r>
      <w:r w:rsidR="00E52C44">
        <w:rPr>
          <w:sz w:val="22"/>
          <w:szCs w:val="22"/>
          <w:lang w:val="sr-Latn-CS"/>
        </w:rPr>
        <w:t>sa stručnim službama Društva</w:t>
      </w:r>
      <w:r w:rsidR="004E5476">
        <w:rPr>
          <w:sz w:val="22"/>
          <w:szCs w:val="22"/>
          <w:lang w:val="sr-Latn-CS"/>
        </w:rPr>
        <w:t xml:space="preserve"> </w:t>
      </w:r>
      <w:r w:rsidR="003654B7">
        <w:rPr>
          <w:sz w:val="22"/>
          <w:szCs w:val="22"/>
          <w:lang w:val="sr-Latn-CS"/>
        </w:rPr>
        <w:t>i sprovede sve druge neophodne radnje u svrhu zaključenja</w:t>
      </w:r>
      <w:r w:rsidR="004E5476">
        <w:rPr>
          <w:sz w:val="22"/>
          <w:szCs w:val="22"/>
          <w:lang w:val="sr-Latn-CS"/>
        </w:rPr>
        <w:t xml:space="preserve"> ugovora sa UniCredit </w:t>
      </w:r>
      <w:r w:rsidR="00E52C44">
        <w:rPr>
          <w:sz w:val="22"/>
          <w:szCs w:val="22"/>
          <w:lang w:val="sr-Latn-CS"/>
        </w:rPr>
        <w:t>bankom</w:t>
      </w:r>
    </w:p>
    <w:p w:rsidR="00D07861" w:rsidRPr="00D23012" w:rsidRDefault="00D07861">
      <w:pPr>
        <w:rPr>
          <w:b/>
          <w:sz w:val="22"/>
          <w:szCs w:val="22"/>
          <w:lang w:val="sr-Latn-CS"/>
        </w:rPr>
      </w:pPr>
    </w:p>
    <w:p w:rsidR="00D07861" w:rsidRDefault="00D07861">
      <w:pPr>
        <w:jc w:val="center"/>
        <w:rPr>
          <w:b/>
          <w:sz w:val="22"/>
          <w:szCs w:val="22"/>
          <w:lang w:val="sr-Latn-CS"/>
        </w:rPr>
      </w:pPr>
      <w:r w:rsidRPr="00D23012">
        <w:rPr>
          <w:b/>
          <w:sz w:val="22"/>
          <w:szCs w:val="22"/>
          <w:lang w:val="sr-Latn-CS"/>
        </w:rPr>
        <w:t>član 4.</w:t>
      </w:r>
    </w:p>
    <w:p w:rsidR="00C076A2" w:rsidRDefault="00C076A2" w:rsidP="00C076A2">
      <w:pPr>
        <w:rPr>
          <w:b/>
          <w:sz w:val="22"/>
          <w:szCs w:val="22"/>
          <w:lang w:val="sr-Latn-CS"/>
        </w:rPr>
      </w:pPr>
    </w:p>
    <w:p w:rsidR="00FD466F" w:rsidRPr="001F283D" w:rsidRDefault="00FD466F" w:rsidP="00FD466F">
      <w:pPr>
        <w:rPr>
          <w:sz w:val="22"/>
          <w:szCs w:val="22"/>
          <w:lang w:val="sr-Latn-CS"/>
        </w:rPr>
      </w:pPr>
      <w:r w:rsidRPr="001F283D">
        <w:rPr>
          <w:sz w:val="22"/>
          <w:szCs w:val="22"/>
          <w:lang w:val="sr-Latn-CS"/>
        </w:rPr>
        <w:t>Rezultati glasanja:</w:t>
      </w:r>
    </w:p>
    <w:p w:rsidR="00FD466F" w:rsidRPr="001F283D" w:rsidRDefault="00FD466F" w:rsidP="00FD466F">
      <w:pPr>
        <w:rPr>
          <w:sz w:val="22"/>
          <w:szCs w:val="22"/>
          <w:lang w:val="sr-Latn-CS"/>
        </w:rPr>
      </w:pPr>
      <w:r w:rsidRPr="001F283D">
        <w:rPr>
          <w:sz w:val="22"/>
          <w:szCs w:val="22"/>
          <w:lang w:val="sr-Latn-CS"/>
        </w:rPr>
        <w:t xml:space="preserve">" ZA " </w:t>
      </w:r>
      <w:r>
        <w:rPr>
          <w:sz w:val="22"/>
          <w:szCs w:val="22"/>
          <w:lang w:val="sr-Latn-CS"/>
        </w:rPr>
        <w:t>–</w:t>
      </w:r>
      <w:r w:rsidRPr="001F283D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POLEO DOO Modriča. BMB Group doo Banjaluka i PREF AD Banjaluka (glasali punomoćnici akcionara na Skupštini) , i Đorđe Ljubojević i Dražen Avramović (glasali pisanim putem)</w:t>
      </w:r>
    </w:p>
    <w:p w:rsidR="00FD466F" w:rsidRPr="001F283D" w:rsidRDefault="00FD466F" w:rsidP="00FD466F">
      <w:pPr>
        <w:rPr>
          <w:sz w:val="22"/>
          <w:szCs w:val="22"/>
          <w:lang w:val="sr-Latn-CS"/>
        </w:rPr>
      </w:pPr>
      <w:r w:rsidRPr="001F283D">
        <w:rPr>
          <w:sz w:val="22"/>
          <w:szCs w:val="22"/>
          <w:lang w:val="sr-Latn-CS"/>
        </w:rPr>
        <w:t xml:space="preserve"> "PROTIV" </w:t>
      </w:r>
      <w:r>
        <w:rPr>
          <w:sz w:val="22"/>
          <w:szCs w:val="22"/>
          <w:lang w:val="sr-Latn-CS"/>
        </w:rPr>
        <w:t>–</w:t>
      </w:r>
      <w:r w:rsidRPr="001F283D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niko</w:t>
      </w:r>
    </w:p>
    <w:p w:rsidR="00FD466F" w:rsidRPr="00377B15" w:rsidRDefault="00FD466F" w:rsidP="00FD466F">
      <w:pPr>
        <w:rPr>
          <w:sz w:val="22"/>
          <w:szCs w:val="22"/>
          <w:lang w:val="sr-Latn-CS"/>
        </w:rPr>
      </w:pPr>
      <w:r w:rsidRPr="001F283D">
        <w:rPr>
          <w:sz w:val="22"/>
          <w:szCs w:val="22"/>
          <w:lang w:val="sr-Latn-CS"/>
        </w:rPr>
        <w:t xml:space="preserve">"UZDRŽAN "- </w:t>
      </w:r>
      <w:r>
        <w:rPr>
          <w:sz w:val="22"/>
          <w:szCs w:val="22"/>
          <w:lang w:val="sr-Latn-CS"/>
        </w:rPr>
        <w:t xml:space="preserve">FOND ZA RESTITUCIJU (glasao punomoćnik akcionara)  i </w:t>
      </w:r>
      <w:r w:rsidRPr="001F283D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OAIF VIB FOND (glasali pisanim putem)</w:t>
      </w:r>
    </w:p>
    <w:p w:rsidR="00C076A2" w:rsidRPr="00D23012" w:rsidRDefault="00C076A2" w:rsidP="00C076A2">
      <w:pPr>
        <w:rPr>
          <w:b/>
          <w:sz w:val="22"/>
          <w:szCs w:val="22"/>
          <w:lang w:val="sr-Latn-CS"/>
        </w:rPr>
      </w:pPr>
    </w:p>
    <w:p w:rsidR="00D07861" w:rsidRPr="00D23012" w:rsidRDefault="00D07861">
      <w:pPr>
        <w:rPr>
          <w:sz w:val="22"/>
          <w:szCs w:val="22"/>
          <w:lang w:val="sr-Latn-CS"/>
        </w:rPr>
      </w:pPr>
      <w:r w:rsidRPr="00D23012">
        <w:rPr>
          <w:sz w:val="22"/>
          <w:szCs w:val="22"/>
          <w:lang w:val="sr-Latn-CS"/>
        </w:rPr>
        <w:t>Odluka stupa na snagu danom donošenja.</w:t>
      </w:r>
    </w:p>
    <w:p w:rsidR="00935125" w:rsidRPr="00D23012" w:rsidRDefault="00935125">
      <w:pPr>
        <w:rPr>
          <w:sz w:val="22"/>
          <w:szCs w:val="22"/>
          <w:lang w:val="sr-Latn-CS"/>
        </w:rPr>
      </w:pPr>
    </w:p>
    <w:p w:rsidR="00274B4F" w:rsidRDefault="00274B4F" w:rsidP="00D23012">
      <w:pPr>
        <w:ind w:left="720"/>
        <w:rPr>
          <w:b/>
          <w:sz w:val="22"/>
          <w:szCs w:val="22"/>
          <w:lang w:val="sr-Latn-CS"/>
        </w:rPr>
      </w:pPr>
    </w:p>
    <w:p w:rsidR="00D07861" w:rsidRPr="00D23012" w:rsidRDefault="00D07861" w:rsidP="00D23012">
      <w:pPr>
        <w:ind w:left="720"/>
        <w:rPr>
          <w:b/>
          <w:sz w:val="22"/>
          <w:szCs w:val="22"/>
          <w:lang w:val="sr-Latn-CS"/>
        </w:rPr>
      </w:pPr>
      <w:r w:rsidRPr="00D23012">
        <w:rPr>
          <w:b/>
          <w:sz w:val="22"/>
          <w:szCs w:val="22"/>
          <w:lang w:val="sr-Latn-CS"/>
        </w:rPr>
        <w:t xml:space="preserve">                                                                     </w:t>
      </w:r>
      <w:r w:rsidR="00D23012">
        <w:rPr>
          <w:b/>
          <w:sz w:val="22"/>
          <w:szCs w:val="22"/>
          <w:lang w:val="sr-Latn-CS"/>
        </w:rPr>
        <w:t xml:space="preserve">                 </w:t>
      </w:r>
      <w:r w:rsidR="00055847">
        <w:rPr>
          <w:b/>
          <w:sz w:val="22"/>
          <w:szCs w:val="22"/>
          <w:lang w:val="sr-Latn-CS"/>
        </w:rPr>
        <w:t xml:space="preserve">  </w:t>
      </w:r>
      <w:r w:rsidR="00FD466F">
        <w:rPr>
          <w:b/>
          <w:sz w:val="22"/>
          <w:szCs w:val="22"/>
          <w:lang w:val="sr-Latn-CS"/>
        </w:rPr>
        <w:t>Predsjednik</w:t>
      </w:r>
      <w:r w:rsidR="00C076A2">
        <w:rPr>
          <w:b/>
          <w:sz w:val="22"/>
          <w:szCs w:val="22"/>
          <w:lang w:val="sr-Latn-CS"/>
        </w:rPr>
        <w:t xml:space="preserve"> SA</w:t>
      </w:r>
      <w:r w:rsidRPr="00D23012">
        <w:rPr>
          <w:b/>
          <w:sz w:val="22"/>
          <w:szCs w:val="22"/>
          <w:lang w:val="sr-Latn-CS"/>
        </w:rPr>
        <w:t xml:space="preserve">                                                                                                     </w:t>
      </w:r>
    </w:p>
    <w:p w:rsidR="00D07861" w:rsidRPr="00D23012" w:rsidRDefault="00D07861">
      <w:pPr>
        <w:rPr>
          <w:b/>
          <w:sz w:val="22"/>
          <w:szCs w:val="22"/>
          <w:lang w:val="sr-Latn-CS"/>
        </w:rPr>
      </w:pPr>
      <w:r w:rsidRPr="00D23012">
        <w:rPr>
          <w:b/>
          <w:sz w:val="22"/>
          <w:szCs w:val="22"/>
          <w:lang w:val="sr-Latn-CS"/>
        </w:rPr>
        <w:t xml:space="preserve">                                                                                           _________________________                                                                                                                                                                             </w:t>
      </w:r>
    </w:p>
    <w:p w:rsidR="00D07861" w:rsidRPr="00D23012" w:rsidRDefault="00D07861">
      <w:pPr>
        <w:rPr>
          <w:b/>
          <w:sz w:val="22"/>
          <w:szCs w:val="22"/>
          <w:lang w:val="sr-Latn-CS"/>
        </w:rPr>
      </w:pPr>
      <w:r w:rsidRPr="00D23012">
        <w:rPr>
          <w:b/>
          <w:sz w:val="22"/>
          <w:szCs w:val="22"/>
          <w:lang w:val="sr-Latn-CS"/>
        </w:rPr>
        <w:t xml:space="preserve">                                                                                         </w:t>
      </w:r>
      <w:r w:rsidR="00C076A2">
        <w:rPr>
          <w:b/>
          <w:sz w:val="22"/>
          <w:szCs w:val="22"/>
          <w:lang w:val="sr-Latn-CS"/>
        </w:rPr>
        <w:t xml:space="preserve">  </w:t>
      </w:r>
      <w:r w:rsidRPr="00D23012">
        <w:rPr>
          <w:b/>
          <w:sz w:val="22"/>
          <w:szCs w:val="22"/>
          <w:lang w:val="sr-Latn-CS"/>
        </w:rPr>
        <w:t xml:space="preserve">     </w:t>
      </w:r>
      <w:r w:rsidR="00FD466F">
        <w:rPr>
          <w:b/>
          <w:sz w:val="22"/>
          <w:szCs w:val="22"/>
          <w:lang w:val="sr-Latn-CS"/>
        </w:rPr>
        <w:t xml:space="preserve">    Saša Stevanović</w:t>
      </w:r>
    </w:p>
    <w:sectPr w:rsidR="00D07861" w:rsidRPr="00D23012" w:rsidSect="000E405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80"/>
    <w:family w:val="swiss"/>
    <w:pitch w:val="variable"/>
    <w:sig w:usb0="00000000" w:usb1="00000000" w:usb2="00000000" w:usb3="00000000" w:csb0="00000000" w:csb1="00000000"/>
  </w:font>
  <w:font w:name="Droid Sans Fallback"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E572F1B"/>
    <w:multiLevelType w:val="hybridMultilevel"/>
    <w:tmpl w:val="20EEB7AA"/>
    <w:lvl w:ilvl="0" w:tplc="CF5A59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002EA2"/>
    <w:rsid w:val="00000F1E"/>
    <w:rsid w:val="0000169A"/>
    <w:rsid w:val="00002EA2"/>
    <w:rsid w:val="000447FE"/>
    <w:rsid w:val="00044A6D"/>
    <w:rsid w:val="00055847"/>
    <w:rsid w:val="000A2011"/>
    <w:rsid w:val="000E405D"/>
    <w:rsid w:val="001531A3"/>
    <w:rsid w:val="001550D6"/>
    <w:rsid w:val="00237793"/>
    <w:rsid w:val="00274B4F"/>
    <w:rsid w:val="0033638B"/>
    <w:rsid w:val="003654B7"/>
    <w:rsid w:val="00387B21"/>
    <w:rsid w:val="003C091A"/>
    <w:rsid w:val="003C2334"/>
    <w:rsid w:val="003E0F5D"/>
    <w:rsid w:val="00493132"/>
    <w:rsid w:val="004C5E8A"/>
    <w:rsid w:val="004D7FF8"/>
    <w:rsid w:val="004E2F2A"/>
    <w:rsid w:val="004E5476"/>
    <w:rsid w:val="004F34A3"/>
    <w:rsid w:val="005A0C2F"/>
    <w:rsid w:val="005F2247"/>
    <w:rsid w:val="0062164E"/>
    <w:rsid w:val="006B7622"/>
    <w:rsid w:val="00720C4F"/>
    <w:rsid w:val="00774A7D"/>
    <w:rsid w:val="007A6084"/>
    <w:rsid w:val="007B4FF6"/>
    <w:rsid w:val="007E3CA0"/>
    <w:rsid w:val="00801306"/>
    <w:rsid w:val="00822E08"/>
    <w:rsid w:val="008525FA"/>
    <w:rsid w:val="008761C7"/>
    <w:rsid w:val="00897339"/>
    <w:rsid w:val="00902652"/>
    <w:rsid w:val="00935125"/>
    <w:rsid w:val="0097620C"/>
    <w:rsid w:val="00993F4E"/>
    <w:rsid w:val="00A31F7B"/>
    <w:rsid w:val="00A41823"/>
    <w:rsid w:val="00A44295"/>
    <w:rsid w:val="00A83509"/>
    <w:rsid w:val="00AA1C6E"/>
    <w:rsid w:val="00AD471E"/>
    <w:rsid w:val="00B07CF0"/>
    <w:rsid w:val="00B90E89"/>
    <w:rsid w:val="00B931BA"/>
    <w:rsid w:val="00BF3469"/>
    <w:rsid w:val="00C076A2"/>
    <w:rsid w:val="00C666C4"/>
    <w:rsid w:val="00CA63F0"/>
    <w:rsid w:val="00CB78DF"/>
    <w:rsid w:val="00D07861"/>
    <w:rsid w:val="00D23012"/>
    <w:rsid w:val="00DB334D"/>
    <w:rsid w:val="00DE7D99"/>
    <w:rsid w:val="00E1372E"/>
    <w:rsid w:val="00E337D8"/>
    <w:rsid w:val="00E52C44"/>
    <w:rsid w:val="00E92366"/>
    <w:rsid w:val="00E938EE"/>
    <w:rsid w:val="00F02FD0"/>
    <w:rsid w:val="00F87B15"/>
    <w:rsid w:val="00FB11DE"/>
    <w:rsid w:val="00FB47AD"/>
    <w:rsid w:val="00FD461C"/>
    <w:rsid w:val="00FD4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05D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0E405D"/>
  </w:style>
  <w:style w:type="character" w:customStyle="1" w:styleId="WW-Absatz-Standardschriftart">
    <w:name w:val="WW-Absatz-Standardschriftart"/>
    <w:rsid w:val="000E405D"/>
  </w:style>
  <w:style w:type="character" w:customStyle="1" w:styleId="WW-Absatz-Standardschriftart1">
    <w:name w:val="WW-Absatz-Standardschriftart1"/>
    <w:rsid w:val="000E405D"/>
  </w:style>
  <w:style w:type="character" w:customStyle="1" w:styleId="WW-Absatz-Standardschriftart11">
    <w:name w:val="WW-Absatz-Standardschriftart11"/>
    <w:rsid w:val="000E405D"/>
  </w:style>
  <w:style w:type="character" w:customStyle="1" w:styleId="WW-Absatz-Standardschriftart111">
    <w:name w:val="WW-Absatz-Standardschriftart111"/>
    <w:rsid w:val="000E405D"/>
  </w:style>
  <w:style w:type="character" w:customStyle="1" w:styleId="WW-Absatz-Standardschriftart1111">
    <w:name w:val="WW-Absatz-Standardschriftart1111"/>
    <w:rsid w:val="000E405D"/>
  </w:style>
  <w:style w:type="character" w:customStyle="1" w:styleId="WW-Absatz-Standardschriftart11111">
    <w:name w:val="WW-Absatz-Standardschriftart11111"/>
    <w:rsid w:val="000E405D"/>
  </w:style>
  <w:style w:type="character" w:customStyle="1" w:styleId="NumberingSymbols">
    <w:name w:val="Numbering Symbols"/>
    <w:rsid w:val="000E405D"/>
  </w:style>
  <w:style w:type="paragraph" w:customStyle="1" w:styleId="Heading">
    <w:name w:val="Heading"/>
    <w:basedOn w:val="Normal"/>
    <w:next w:val="BodyText"/>
    <w:rsid w:val="000E405D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BodyText">
    <w:name w:val="Body Text"/>
    <w:basedOn w:val="Normal"/>
    <w:rsid w:val="000E405D"/>
    <w:pPr>
      <w:spacing w:after="120"/>
    </w:pPr>
  </w:style>
  <w:style w:type="paragraph" w:styleId="List">
    <w:name w:val="List"/>
    <w:basedOn w:val="BodyText"/>
    <w:rsid w:val="000E405D"/>
    <w:rPr>
      <w:rFonts w:cs="FreeSans"/>
    </w:rPr>
  </w:style>
  <w:style w:type="paragraph" w:styleId="Caption">
    <w:name w:val="caption"/>
    <w:basedOn w:val="Normal"/>
    <w:qFormat/>
    <w:rsid w:val="000E405D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rsid w:val="000E405D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34"/>
    <w:qFormat/>
    <w:rsid w:val="004C5E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IGM  „ DRINA " A</vt:lpstr>
    </vt:vector>
  </TitlesOfParts>
  <Company/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IGM  „ DRINA " A</dc:title>
  <dc:creator>X</dc:creator>
  <cp:lastModifiedBy>Korisnik</cp:lastModifiedBy>
  <cp:revision>13</cp:revision>
  <cp:lastPrinted>2021-10-19T09:17:00Z</cp:lastPrinted>
  <dcterms:created xsi:type="dcterms:W3CDTF">2024-05-22T08:33:00Z</dcterms:created>
  <dcterms:modified xsi:type="dcterms:W3CDTF">2024-07-02T10:47:00Z</dcterms:modified>
</cp:coreProperties>
</file>